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Sources of Electricity</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mastery-level understanding of energy sources and the devices that produce electricity. Students will explore atomic structure, including subatomic particles and the behavior of electrons, to build a conceptual foundation for understanding how electricity is generated. The unit covers the six primary methods of electricity production, the distinction between conductors and insulators, and the law of charges. This foundational science knowledge is critical for all subsequent units on circuits, voltage, current, and resistance.</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2</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are the sources of electricity and how is electricity produced?</w:t>
      </w:r>
    </w:p>
    <w:p>
      <w:pPr>
        <w:pStyle w:val="ListParagraph"/>
        <w:numPr>
          <w:ilvl w:val="0"/>
          <w:numId w:val="2"/>
        </w:numPr>
        <w:spacing w:after="40" w:before="40"/>
      </w:pPr>
      <w:r>
        <w:rPr>
          <w:rFonts w:ascii="Arial" w:cs="Arial" w:eastAsia="Arial" w:hAnsi="Arial"/>
          <w:sz w:val="20"/>
          <w:szCs w:val="20"/>
        </w:rPr>
        <w:t xml:space="preserve">How does atomic structure relate to the flow of electricity?</w:t>
      </w:r>
    </w:p>
    <w:p>
      <w:pPr>
        <w:pStyle w:val="ListParagraph"/>
        <w:numPr>
          <w:ilvl w:val="0"/>
          <w:numId w:val="2"/>
        </w:numPr>
        <w:spacing w:after="40" w:before="40"/>
      </w:pPr>
      <w:r>
        <w:rPr>
          <w:rFonts w:ascii="Arial" w:cs="Arial" w:eastAsia="Arial" w:hAnsi="Arial"/>
          <w:sz w:val="20"/>
          <w:szCs w:val="20"/>
        </w:rPr>
        <w:t xml:space="preserve">What is the difference between a conductor and an insulator at the atomic level?</w:t>
      </w:r>
    </w:p>
    <w:p>
      <w:pPr>
        <w:pStyle w:val="ListParagraph"/>
        <w:numPr>
          <w:ilvl w:val="0"/>
          <w:numId w:val="2"/>
        </w:numPr>
        <w:spacing w:after="40" w:before="40"/>
      </w:pPr>
      <w:r>
        <w:rPr>
          <w:rFonts w:ascii="Arial" w:cs="Arial" w:eastAsia="Arial" w:hAnsi="Arial"/>
          <w:sz w:val="20"/>
          <w:szCs w:val="20"/>
        </w:rPr>
        <w:t xml:space="preserve">How many volts are present in a typical PC power system?</w:t>
      </w:r>
    </w:p>
    <w:p>
      <w:pPr>
        <w:pStyle w:val="ListParagraph"/>
        <w:numPr>
          <w:ilvl w:val="0"/>
          <w:numId w:val="2"/>
        </w:numPr>
        <w:spacing w:after="40" w:before="40"/>
      </w:pPr>
      <w:r>
        <w:rPr>
          <w:rFonts w:ascii="Arial" w:cs="Arial" w:eastAsia="Arial" w:hAnsi="Arial"/>
          <w:sz w:val="20"/>
          <w:szCs w:val="20"/>
        </w:rPr>
        <w:t xml:space="preserve">What is the law of charges and how does it govern electrical behavior?</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Atomic Structures:</w:t>
      </w:r>
      <w:r>
        <w:rPr>
          <w:rFonts w:ascii="Arial" w:cs="Arial" w:eastAsia="Arial" w:hAnsi="Arial"/>
          <w:sz w:val="20"/>
          <w:szCs w:val="20"/>
        </w:rPr>
        <w:t xml:space="preserve"> The atom and its three subatomic particles (protons, neutrons, electrons); electron shells and valence electrons; the role of free electrons in electrical conduction; the difference between conductors, insulators, and semiconductors at the atomic level; the law of charges (like charges repel, opposite charges attract)</w:t>
      </w:r>
    </w:p>
    <w:p>
      <w:pPr>
        <w:pStyle w:val="ListParagraph"/>
        <w:numPr>
          <w:ilvl w:val="0"/>
          <w:numId w:val="2"/>
        </w:numPr>
        <w:spacing w:after="40" w:before="40"/>
      </w:pPr>
      <w:r>
        <w:rPr>
          <w:rFonts w:ascii="Arial" w:cs="Arial" w:eastAsia="Arial" w:hAnsi="Arial"/>
          <w:b/>
          <w:bCs/>
          <w:sz w:val="20"/>
          <w:szCs w:val="20"/>
        </w:rPr>
        <w:t xml:space="preserve">Sources of Electricity:</w:t>
      </w:r>
      <w:r>
        <w:rPr>
          <w:rFonts w:ascii="Arial" w:cs="Arial" w:eastAsia="Arial" w:hAnsi="Arial"/>
          <w:sz w:val="20"/>
          <w:szCs w:val="20"/>
        </w:rPr>
        <w:t xml:space="preserve"> Six methods of producing electricity (chemical, magnetic/electromagnetic, thermal/thermoelectric, piezoelectric, photoelectric/photovoltaic, friction/static); common electrical sources (batteries, generators, solar cells, power grid); voltage levels in common devices and PC power supplies (3.3V, 5V, 12V rails)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Use and cite quantities such as amps, volts, and watts</w:t>
      </w:r>
    </w:p>
    <w:p>
      <w:pPr>
        <w:pStyle w:val="ListParagraph"/>
        <w:numPr>
          <w:ilvl w:val="0"/>
          <w:numId w:val="2"/>
        </w:numPr>
        <w:spacing w:after="40" w:before="40"/>
      </w:pPr>
      <w:r>
        <w:rPr>
          <w:rFonts w:ascii="Arial" w:cs="Arial" w:eastAsia="Arial" w:hAnsi="Arial"/>
          <w:sz w:val="20"/>
          <w:szCs w:val="20"/>
        </w:rPr>
        <w:t xml:space="preserve">Convert between units of electrical measurement</w:t>
      </w:r>
    </w:p>
    <w:p>
      <w:pPr>
        <w:pStyle w:val="ListParagraph"/>
        <w:numPr>
          <w:ilvl w:val="0"/>
          <w:numId w:val="2"/>
        </w:numPr>
        <w:spacing w:after="40" w:before="40"/>
      </w:pPr>
      <w:r>
        <w:rPr>
          <w:rFonts w:ascii="Arial" w:cs="Arial" w:eastAsia="Arial" w:hAnsi="Arial"/>
          <w:sz w:val="20"/>
          <w:szCs w:val="20"/>
        </w:rPr>
        <w:t xml:space="preserve">Calculate basic relationships between voltage, current, and power</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Extract important information from texts regarding electricity and atomic theory</w:t>
      </w:r>
    </w:p>
    <w:p>
      <w:pPr>
        <w:pStyle w:val="ListParagraph"/>
        <w:numPr>
          <w:ilvl w:val="0"/>
          <w:numId w:val="2"/>
        </w:numPr>
        <w:spacing w:after="40" w:before="40"/>
      </w:pPr>
      <w:r>
        <w:rPr>
          <w:rFonts w:ascii="Arial" w:cs="Arial" w:eastAsia="Arial" w:hAnsi="Arial"/>
          <w:sz w:val="20"/>
          <w:szCs w:val="20"/>
        </w:rPr>
        <w:t xml:space="preserve">Engage in technical discussions about electricity using proper terminology</w:t>
      </w:r>
    </w:p>
    <w:p>
      <w:pPr>
        <w:pStyle w:val="ListParagraph"/>
        <w:numPr>
          <w:ilvl w:val="0"/>
          <w:numId w:val="2"/>
        </w:numPr>
        <w:spacing w:after="40" w:before="40"/>
      </w:pPr>
      <w:r>
        <w:rPr>
          <w:rFonts w:ascii="Arial" w:cs="Arial" w:eastAsia="Arial" w:hAnsi="Arial"/>
          <w:sz w:val="20"/>
          <w:szCs w:val="20"/>
        </w:rPr>
        <w:t xml:space="preserve">Summarize central ideas from reading materials on electrical sources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atomic structures and the role of electrons in electrical conduction</w:t>
      </w:r>
    </w:p>
    <w:p>
      <w:pPr>
        <w:pStyle w:val="ListParagraph"/>
        <w:numPr>
          <w:ilvl w:val="0"/>
          <w:numId w:val="2"/>
        </w:numPr>
        <w:spacing w:after="40" w:before="40"/>
      </w:pPr>
      <w:r>
        <w:rPr>
          <w:rFonts w:ascii="Arial" w:cs="Arial" w:eastAsia="Arial" w:hAnsi="Arial"/>
          <w:sz w:val="20"/>
          <w:szCs w:val="20"/>
        </w:rPr>
        <w:t xml:space="preserve">Understand the concept of electron theory and conventional current flow</w:t>
      </w:r>
    </w:p>
    <w:p>
      <w:pPr>
        <w:pStyle w:val="ListParagraph"/>
        <w:numPr>
          <w:ilvl w:val="0"/>
          <w:numId w:val="2"/>
        </w:numPr>
        <w:spacing w:after="40" w:before="40"/>
      </w:pPr>
      <w:r>
        <w:rPr>
          <w:rFonts w:ascii="Arial" w:cs="Arial" w:eastAsia="Arial" w:hAnsi="Arial"/>
          <w:sz w:val="20"/>
          <w:szCs w:val="20"/>
        </w:rPr>
        <w:t xml:space="preserve">List and explain the six ways electricity can be produced</w:t>
      </w:r>
    </w:p>
    <w:p>
      <w:pPr>
        <w:pStyle w:val="ListParagraph"/>
        <w:numPr>
          <w:ilvl w:val="0"/>
          <w:numId w:val="2"/>
        </w:numPr>
        <w:spacing w:after="40" w:before="40"/>
      </w:pPr>
      <w:r>
        <w:rPr>
          <w:rFonts w:ascii="Arial" w:cs="Arial" w:eastAsia="Arial" w:hAnsi="Arial"/>
          <w:sz w:val="20"/>
          <w:szCs w:val="20"/>
        </w:rPr>
        <w:t xml:space="preserve">Differentiate between conductors and insulators based on atomic properties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three subatomic particles and describe their roles in atomic structure</w:t>
      </w:r>
    </w:p>
    <w:p>
      <w:pPr>
        <w:pStyle w:val="ListParagraph"/>
        <w:numPr>
          <w:ilvl w:val="0"/>
          <w:numId w:val="2"/>
        </w:numPr>
        <w:spacing w:after="40" w:before="40"/>
      </w:pPr>
      <w:r>
        <w:rPr>
          <w:rFonts w:ascii="Arial" w:cs="Arial" w:eastAsia="Arial" w:hAnsi="Arial"/>
          <w:sz w:val="20"/>
          <w:szCs w:val="20"/>
        </w:rPr>
        <w:t xml:space="preserve">Differentiate between a conductor and an insulator</w:t>
      </w:r>
    </w:p>
    <w:p>
      <w:pPr>
        <w:pStyle w:val="ListParagraph"/>
        <w:numPr>
          <w:ilvl w:val="0"/>
          <w:numId w:val="2"/>
        </w:numPr>
        <w:spacing w:after="40" w:before="40"/>
      </w:pPr>
      <w:r>
        <w:rPr>
          <w:rFonts w:ascii="Arial" w:cs="Arial" w:eastAsia="Arial" w:hAnsi="Arial"/>
          <w:sz w:val="20"/>
          <w:szCs w:val="20"/>
        </w:rPr>
        <w:t xml:space="preserve">State the law of charges and apply it to electrical concepts</w:t>
      </w:r>
    </w:p>
    <w:p>
      <w:pPr>
        <w:pStyle w:val="ListParagraph"/>
        <w:numPr>
          <w:ilvl w:val="0"/>
          <w:numId w:val="2"/>
        </w:numPr>
        <w:spacing w:after="40" w:before="40"/>
      </w:pPr>
      <w:r>
        <w:rPr>
          <w:rFonts w:ascii="Arial" w:cs="Arial" w:eastAsia="Arial" w:hAnsi="Arial"/>
          <w:sz w:val="20"/>
          <w:szCs w:val="20"/>
        </w:rPr>
        <w:t xml:space="preserve">List the six ways in which electricity can be produced</w:t>
      </w:r>
    </w:p>
    <w:p>
      <w:pPr>
        <w:pStyle w:val="ListParagraph"/>
        <w:numPr>
          <w:ilvl w:val="0"/>
          <w:numId w:val="2"/>
        </w:numPr>
        <w:spacing w:after="40" w:before="40"/>
      </w:pPr>
      <w:r>
        <w:rPr>
          <w:rFonts w:ascii="Arial" w:cs="Arial" w:eastAsia="Arial" w:hAnsi="Arial"/>
          <w:sz w:val="20"/>
          <w:szCs w:val="20"/>
        </w:rPr>
        <w:t xml:space="preserve">Identify two common electrical sources used in electronics and computing</w:t>
      </w:r>
    </w:p>
    <w:p>
      <w:pPr>
        <w:pStyle w:val="ListParagraph"/>
        <w:numPr>
          <w:ilvl w:val="0"/>
          <w:numId w:val="2"/>
        </w:numPr>
        <w:spacing w:after="40" w:before="40"/>
      </w:pPr>
      <w:r>
        <w:rPr>
          <w:rFonts w:ascii="Arial" w:cs="Arial" w:eastAsia="Arial" w:hAnsi="Arial"/>
          <w:sz w:val="20"/>
          <w:szCs w:val="20"/>
        </w:rPr>
        <w:t xml:space="preserve">Recognize standard voltage levels found in PC power supplies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scientific or technical sources.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pStyle w:val="ListParagraph"/>
        <w:numPr>
          <w:ilvl w:val="0"/>
          <w:numId w:val="2"/>
        </w:numPr>
        <w:spacing w:after="40" w:before="40"/>
      </w:pPr>
      <w:r>
        <w:rPr>
          <w:rFonts w:ascii="Arial" w:cs="Arial" w:eastAsia="Arial" w:hAnsi="Arial"/>
          <w:sz w:val="20"/>
          <w:szCs w:val="20"/>
        </w:rPr>
        <w:t xml:space="preserve">HS-PS1-1: Use the periodic table as a model to predict the relative properties of elements based on the patterns of electrons in the outermost energy level of atoms.</w:t>
      </w:r>
    </w:p>
    <w:p>
      <w:pPr>
        <w:pStyle w:val="ListParagraph"/>
        <w:numPr>
          <w:ilvl w:val="0"/>
          <w:numId w:val="2"/>
        </w:numPr>
        <w:spacing w:after="40" w:before="40"/>
      </w:pPr>
      <w:r>
        <w:rPr>
          <w:rFonts w:ascii="Arial" w:cs="Arial" w:eastAsia="Arial" w:hAnsi="Arial"/>
          <w:sz w:val="20"/>
          <w:szCs w:val="20"/>
        </w:rPr>
        <w:t xml:space="preserve">HS-PS3-2: Develop and use models to illustrate that energy at the macroscopic scale can be accounted for as a combination of energy associated with motions and relative positions of particles.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a packet on sources of electricity and summarize the central idea</w:t>
      </w:r>
    </w:p>
    <w:p>
      <w:pPr>
        <w:pStyle w:val="ListParagraph"/>
        <w:numPr>
          <w:ilvl w:val="0"/>
          <w:numId w:val="2"/>
        </w:numPr>
        <w:spacing w:after="40" w:before="40"/>
      </w:pPr>
      <w:r>
        <w:rPr>
          <w:rFonts w:ascii="Arial" w:cs="Arial" w:eastAsia="Arial" w:hAnsi="Arial"/>
          <w:sz w:val="20"/>
          <w:szCs w:val="20"/>
        </w:rPr>
        <w:t xml:space="preserve">Students will cite specific textual evidence when answering questions about atomic structure and electrical sources</w:t>
      </w:r>
    </w:p>
    <w:p>
      <w:pPr>
        <w:pStyle w:val="ListParagraph"/>
        <w:numPr>
          <w:ilvl w:val="0"/>
          <w:numId w:val="2"/>
        </w:numPr>
        <w:spacing w:after="40" w:before="40"/>
      </w:pPr>
      <w:r>
        <w:rPr>
          <w:rFonts w:ascii="Arial" w:cs="Arial" w:eastAsia="Arial" w:hAnsi="Arial"/>
          <w:sz w:val="20"/>
          <w:szCs w:val="20"/>
        </w:rPr>
        <w:t xml:space="preserve">Students will determine the meaning of key terms and phrases related to sources of electricity</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use and cite quantities such as amps, volts, and watts in problem-solving exercises</w:t>
      </w:r>
    </w:p>
    <w:p>
      <w:pPr>
        <w:pStyle w:val="ListParagraph"/>
        <w:numPr>
          <w:ilvl w:val="0"/>
          <w:numId w:val="2"/>
        </w:numPr>
        <w:spacing w:after="40" w:before="40"/>
      </w:pPr>
      <w:r>
        <w:rPr>
          <w:rFonts w:ascii="Arial" w:cs="Arial" w:eastAsia="Arial" w:hAnsi="Arial"/>
          <w:sz w:val="20"/>
          <w:szCs w:val="20"/>
        </w:rPr>
        <w:t xml:space="preserve">Students will identify and convert between standard electrical units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diagram atomic structures showing electron shells and valence electrons</w:t>
      </w:r>
    </w:p>
    <w:p>
      <w:pPr>
        <w:pStyle w:val="ListParagraph"/>
        <w:numPr>
          <w:ilvl w:val="0"/>
          <w:numId w:val="2"/>
        </w:numPr>
        <w:spacing w:after="40" w:before="40"/>
      </w:pPr>
      <w:r>
        <w:rPr>
          <w:rFonts w:ascii="Arial" w:cs="Arial" w:eastAsia="Arial" w:hAnsi="Arial"/>
          <w:sz w:val="20"/>
          <w:szCs w:val="20"/>
        </w:rPr>
        <w:t xml:space="preserve">Students will demonstrate understanding of electron theory through identifying conductors and insulators</w:t>
      </w:r>
    </w:p>
    <w:p>
      <w:pPr>
        <w:pStyle w:val="ListParagraph"/>
        <w:numPr>
          <w:ilvl w:val="0"/>
          <w:numId w:val="2"/>
        </w:numPr>
        <w:spacing w:after="40" w:before="40"/>
      </w:pPr>
      <w:r>
        <w:rPr>
          <w:rFonts w:ascii="Arial" w:cs="Arial" w:eastAsia="Arial" w:hAnsi="Arial"/>
          <w:sz w:val="20"/>
          <w:szCs w:val="20"/>
        </w:rPr>
        <w:t xml:space="preserve">Students will identify and describe the six methods of producing electricity with real-world examples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 Certification textbook</w:t>
      </w:r>
    </w:p>
    <w:p>
      <w:pPr>
        <w:pStyle w:val="ListParagraph"/>
        <w:numPr>
          <w:ilvl w:val="0"/>
          <w:numId w:val="2"/>
        </w:numPr>
        <w:spacing w:after="40" w:before="40"/>
      </w:pPr>
      <w:r>
        <w:rPr>
          <w:rFonts w:ascii="Arial" w:cs="Arial" w:eastAsia="Arial" w:hAnsi="Arial"/>
          <w:sz w:val="20"/>
          <w:szCs w:val="20"/>
        </w:rPr>
        <w:t xml:space="preserve">Periodic table of elements (for conductor/insulator/semiconductor identification)</w:t>
      </w:r>
    </w:p>
    <w:p>
      <w:pPr>
        <w:pStyle w:val="ListParagraph"/>
        <w:numPr>
          <w:ilvl w:val="0"/>
          <w:numId w:val="2"/>
        </w:numPr>
        <w:spacing w:after="40" w:before="40"/>
      </w:pPr>
      <w:r>
        <w:rPr>
          <w:rFonts w:ascii="Arial" w:cs="Arial" w:eastAsia="Arial" w:hAnsi="Arial"/>
          <w:sz w:val="20"/>
          <w:szCs w:val="20"/>
        </w:rPr>
        <w:t xml:space="preserve">PhET Interactive Simulations — Build an Atom; Balloons and Static Electricity</w:t>
      </w:r>
    </w:p>
    <w:p>
      <w:pPr>
        <w:pStyle w:val="ListParagraph"/>
        <w:numPr>
          <w:ilvl w:val="0"/>
          <w:numId w:val="2"/>
        </w:numPr>
        <w:spacing w:after="40" w:before="40"/>
      </w:pPr>
      <w:r>
        <w:rPr>
          <w:rFonts w:ascii="Arial" w:cs="Arial" w:eastAsia="Arial" w:hAnsi="Arial"/>
          <w:sz w:val="20"/>
          <w:szCs w:val="20"/>
        </w:rPr>
        <w:t xml:space="preserve">Atomic structure and electron theory reference materials</w:t>
      </w:r>
    </w:p>
    <w:p>
      <w:pPr>
        <w:pStyle w:val="ListParagraph"/>
        <w:numPr>
          <w:ilvl w:val="0"/>
          <w:numId w:val="2"/>
        </w:numPr>
        <w:spacing w:after="40" w:before="40"/>
      </w:pPr>
      <w:r>
        <w:rPr>
          <w:rFonts w:ascii="Arial" w:cs="Arial" w:eastAsia="Arial" w:hAnsi="Arial"/>
          <w:sz w:val="20"/>
          <w:szCs w:val="20"/>
        </w:rPr>
        <w:t xml:space="preserve">PC power supply voltage rail diagrams</w:t>
      </w:r>
    </w:p>
    <w:p>
      <w:pPr>
        <w:pStyle w:val="ListParagraph"/>
        <w:numPr>
          <w:ilvl w:val="0"/>
          <w:numId w:val="2"/>
        </w:numPr>
        <w:spacing w:after="40" w:before="40"/>
      </w:pPr>
      <w:r>
        <w:rPr>
          <w:rFonts w:ascii="Arial" w:cs="Arial" w:eastAsia="Arial" w:hAnsi="Arial"/>
          <w:sz w:val="20"/>
          <w:szCs w:val="20"/>
        </w:rPr>
        <w:t xml:space="preserve">Solar cells, batteries, and thermoelectric modules for demonstration</w:t>
      </w:r>
    </w:p>
    <w:p>
      <w:pPr>
        <w:pStyle w:val="ListParagraph"/>
        <w:numPr>
          <w:ilvl w:val="0"/>
          <w:numId w:val="2"/>
        </w:numPr>
        <w:spacing w:after="40" w:before="40"/>
      </w:pPr>
      <w:r>
        <w:rPr>
          <w:rFonts w:ascii="Arial" w:cs="Arial" w:eastAsia="Arial" w:hAnsi="Arial"/>
          <w:sz w:val="20"/>
          <w:szCs w:val="20"/>
        </w:rPr>
        <w:t xml:space="preserve">Occupational Skill Standards — EIA/EIF: IIA.12, IIB.01 reference</w:t>
      </w:r>
    </w:p>
    <w:p>
      <w:pPr>
        <w:pStyle w:val="ListParagraph"/>
        <w:numPr>
          <w:ilvl w:val="0"/>
          <w:numId w:val="2"/>
        </w:numPr>
        <w:spacing w:after="40" w:before="40"/>
      </w:pPr>
      <w:r>
        <w:rPr>
          <w:rFonts w:ascii="Arial" w:cs="Arial" w:eastAsia="Arial" w:hAnsi="Arial"/>
          <w:sz w:val="20"/>
          <w:szCs w:val="20"/>
        </w:rPr>
        <w:t xml:space="preserve">A+ Core Hardware (220-1001) Examination Objectives 1.10, 3.2, 3.3</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2026-04-27T15:18:50.368Z</dcterms:created>
  <dcterms:modified xsi:type="dcterms:W3CDTF">2026-04-27T15:18:50.368Z</dcterms:modified>
</cp:coreProperties>
</file>

<file path=docProps/custom.xml><?xml version="1.0" encoding="utf-8"?>
<Properties xmlns="http://schemas.openxmlformats.org/officeDocument/2006/custom-properties" xmlns:vt="http://schemas.openxmlformats.org/officeDocument/2006/docPropsVTypes"/>
</file>